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DB" w:rsidRPr="00DA3CAC" w:rsidRDefault="00531E27" w:rsidP="00DA3CAC">
      <w:pPr>
        <w:jc w:val="center"/>
        <w:rPr>
          <w:sz w:val="32"/>
          <w:szCs w:val="32"/>
        </w:rPr>
      </w:pPr>
      <w:r w:rsidRPr="00DA3CAC">
        <w:rPr>
          <w:sz w:val="32"/>
          <w:szCs w:val="32"/>
        </w:rPr>
        <w:t>GUIDA AL FANTAMERCATO ESTIVO</w:t>
      </w:r>
    </w:p>
    <w:p w:rsidR="00D07D9C" w:rsidRDefault="00D07D9C" w:rsidP="00DA3CAC">
      <w:pPr>
        <w:jc w:val="center"/>
      </w:pPr>
      <w:r w:rsidRPr="00D07D9C">
        <w:rPr>
          <w:highlight w:val="yellow"/>
        </w:rPr>
        <w:t>N.B. Evidenziati in giallo i punti di pertinenza esclusiva dei singoli fantapresidenti.</w:t>
      </w:r>
    </w:p>
    <w:p w:rsidR="00531E27" w:rsidRDefault="00531E27">
      <w:r w:rsidRPr="00BC5EB9">
        <w:rPr>
          <w:highlight w:val="yellow"/>
        </w:rPr>
        <w:t>1)</w:t>
      </w:r>
      <w:r>
        <w:t xml:space="preserve"> Ogni fantasquadra ha a disposizione </w:t>
      </w:r>
      <w:r w:rsidRPr="00D07D9C">
        <w:rPr>
          <w:b/>
          <w:highlight w:val="yellow"/>
        </w:rPr>
        <w:t>400</w:t>
      </w:r>
      <w:r w:rsidRPr="00D07D9C">
        <w:rPr>
          <w:b/>
        </w:rPr>
        <w:t xml:space="preserve"> crediti per partecipare alla </w:t>
      </w:r>
      <w:r w:rsidRPr="00D07D9C">
        <w:rPr>
          <w:b/>
          <w:highlight w:val="yellow"/>
        </w:rPr>
        <w:t>1° sessione</w:t>
      </w:r>
      <w:r w:rsidR="000B3BF0">
        <w:t>.</w:t>
      </w:r>
    </w:p>
    <w:p w:rsidR="00531E27" w:rsidRDefault="00531E27">
      <w:r>
        <w:t xml:space="preserve">2) Il Presidente di Lega fornirà un 1° Listone (il cosidetto Almanacco dei Ruoli) con tutti i calciatori di Serie </w:t>
      </w:r>
      <w:r w:rsidR="004904C0">
        <w:t>A, ripartito per Ruolo</w:t>
      </w:r>
      <w:r>
        <w:t>. Ogni calciatore avrà a fianco una Quotazione in crediti (fornita dalla Gazzetta dello Sport) che rappresenterà il costo d’ingaggio</w:t>
      </w:r>
      <w:r w:rsidR="004904C0">
        <w:t>.</w:t>
      </w:r>
    </w:p>
    <w:p w:rsidR="004904C0" w:rsidRPr="00C50563" w:rsidRDefault="004904C0">
      <w:pPr>
        <w:rPr>
          <w:i/>
          <w:sz w:val="20"/>
          <w:szCs w:val="20"/>
        </w:rPr>
      </w:pPr>
      <w:r w:rsidRPr="00C50563">
        <w:rPr>
          <w:i/>
          <w:sz w:val="20"/>
          <w:szCs w:val="20"/>
        </w:rPr>
        <w:t xml:space="preserve">Di seguito, </w:t>
      </w:r>
      <w:r w:rsidRPr="00C50563">
        <w:rPr>
          <w:i/>
          <w:sz w:val="20"/>
          <w:szCs w:val="20"/>
          <w:highlight w:val="lightGray"/>
        </w:rPr>
        <w:t>un esempio di Listone</w:t>
      </w:r>
      <w:r w:rsidRPr="00C50563">
        <w:rPr>
          <w:i/>
          <w:sz w:val="20"/>
          <w:szCs w:val="20"/>
        </w:rPr>
        <w:t>: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240"/>
        <w:gridCol w:w="1420"/>
      </w:tblGrid>
      <w:tr w:rsidR="00061C47" w:rsidRPr="00C50563" w:rsidTr="00061C47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Nome calciatore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Squadra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Quotazione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ALFONSO Enrico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3 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ANDRENACCI Lorenzo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3 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AUDERO Emil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Sampdoria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13 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BERARDI Alessandro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BERISHA Etrit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Spal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14 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BERNI Tommaso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Inter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BUFFON Gianluigi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Juventus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9 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COLOMBI Simone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5 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CONSIGLI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Sassuolo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14 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CRAGNO Alessio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20 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DONNARUMMA 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Milan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DONNARUMMA Gianluigi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Milan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25 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FALCONE Wladimiro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Sampdoria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2 </w:t>
            </w:r>
          </w:p>
        </w:tc>
      </w:tr>
    </w:tbl>
    <w:p w:rsidR="004904C0" w:rsidRPr="00C50563" w:rsidRDefault="004904C0">
      <w:pPr>
        <w:rPr>
          <w:i/>
          <w:sz w:val="20"/>
          <w:szCs w:val="20"/>
        </w:rPr>
      </w:pPr>
      <w:r w:rsidRPr="00C50563">
        <w:rPr>
          <w:i/>
          <w:sz w:val="20"/>
          <w:szCs w:val="20"/>
        </w:rPr>
        <w:t>…..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240"/>
        <w:gridCol w:w="1420"/>
      </w:tblGrid>
      <w:tr w:rsidR="00061C47" w:rsidRPr="00C50563" w:rsidTr="00061C47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Nome calciatore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Squadra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Quotazione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ACERBI Francesco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17 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ASAMOAH Kwadwo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Inter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10 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AUGELLO Tommaso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Sampdoria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8 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BANI Mattia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11 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BARRECA 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Genoa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9 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BASTONI Alessandro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Inter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12 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BERESZYNSKI Bartosz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Sampdoria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5 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BIRAGHI Cristiano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Inter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16 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BIRASCHI Davide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Genoa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8 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BOCCHETTI Salvatore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6 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BONIFAZI Kevin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8 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BONUCCI Leonardo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Juventus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16 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BREMER Gleison Silva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14 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CALABRIA Davide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Milan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11 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CALDARA Mattia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Milan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9 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CALDERONI Marco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10 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CASTAGNE Timothy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Atalanta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16 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CECCHERINI Federico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Fiorentina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6 </w:t>
            </w:r>
          </w:p>
        </w:tc>
      </w:tr>
    </w:tbl>
    <w:p w:rsidR="004904C0" w:rsidRPr="00C50563" w:rsidRDefault="004904C0">
      <w:pPr>
        <w:rPr>
          <w:i/>
          <w:sz w:val="20"/>
          <w:szCs w:val="20"/>
        </w:rPr>
      </w:pPr>
      <w:r w:rsidRPr="00C50563">
        <w:rPr>
          <w:i/>
          <w:sz w:val="20"/>
          <w:szCs w:val="20"/>
        </w:rPr>
        <w:t>…..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240"/>
        <w:gridCol w:w="1420"/>
      </w:tblGrid>
      <w:tr w:rsidR="00061C47" w:rsidRPr="00C50563" w:rsidTr="00061C47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Nome calciatore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Squadra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Quotazione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lastRenderedPageBreak/>
              <w:t>ADJAPONG Claud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6 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AGOUME Lucien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Inter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ALLAN Marques Loureiro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18 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AMRABAT Sofyan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15 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ANDERSON Djavan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4 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BADELJ Milan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Fiorentina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10 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BARAK Antonin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Udinese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15 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BARELLA Nicolo'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Inter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16 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BARILLA' Antonino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12 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BARRETO Edgar Osvaldo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Sampdoria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5 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BASELLI Daniele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14 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BENASSI Marco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Fiorentina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16 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BENNACER Ismael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Milan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16 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BENTANCUR Rodrigo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Juventus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14 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BERENGUER Alejandro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18 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BERNARDESCHI Federico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Juventus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13 </w:t>
            </w:r>
          </w:p>
        </w:tc>
      </w:tr>
    </w:tbl>
    <w:p w:rsidR="004904C0" w:rsidRPr="00C50563" w:rsidRDefault="004904C0">
      <w:pPr>
        <w:rPr>
          <w:i/>
          <w:sz w:val="20"/>
          <w:szCs w:val="20"/>
        </w:rPr>
      </w:pPr>
      <w:r w:rsidRPr="00C50563">
        <w:rPr>
          <w:i/>
          <w:sz w:val="20"/>
          <w:szCs w:val="20"/>
        </w:rPr>
        <w:t>….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240"/>
        <w:gridCol w:w="1420"/>
      </w:tblGrid>
      <w:tr w:rsidR="00061C47" w:rsidRPr="00C50563" w:rsidTr="00061C47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Nome calciatore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Squadra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C505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Quotazione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ADORANTE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BALOTELLI Mario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23 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BARROW Musa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Atalanta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26 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BELOTTI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34 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BERARDI Domenico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Sassuolo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33 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BIRSA Valter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9 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BOGA Jeremie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Sassuolo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25 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BONAZZOLI Federico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Sampdoria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18 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CALLEJON Jose' Maria Bueno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22 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CAPRARI Gianluca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Sampdoria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17 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CAPUTO Francesco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Sassuolo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38 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CERRI Alberto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10 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CHIESA Federico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Fiorentina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32 </w:t>
            </w:r>
          </w:p>
        </w:tc>
      </w:tr>
      <w:tr w:rsidR="00061C47" w:rsidRPr="00C50563" w:rsidTr="00061C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CORNELIUS Andreas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47" w:rsidRPr="00C50563" w:rsidRDefault="00061C47" w:rsidP="0006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C505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27 </w:t>
            </w:r>
          </w:p>
        </w:tc>
      </w:tr>
    </w:tbl>
    <w:p w:rsidR="004904C0" w:rsidRDefault="004904C0">
      <w:r>
        <w:t>…..</w:t>
      </w:r>
    </w:p>
    <w:p w:rsidR="004904C0" w:rsidRDefault="004904C0">
      <w:r>
        <w:t>3) Il Presidente dichiarerà aperta la 1° sessione di mercato e fornirà una Data/Orario di scadenza per il termine della sessione.</w:t>
      </w:r>
    </w:p>
    <w:p w:rsidR="004904C0" w:rsidRPr="00C50563" w:rsidRDefault="004904C0">
      <w:r w:rsidRPr="00BC5EB9">
        <w:rPr>
          <w:highlight w:val="yellow"/>
        </w:rPr>
        <w:t>4)</w:t>
      </w:r>
      <w:r>
        <w:t xml:space="preserve"> </w:t>
      </w:r>
      <w:r w:rsidRPr="00C50563">
        <w:t>Entro la scadenza della 1° sessione, ciascun fantapresidente</w:t>
      </w:r>
      <w:r w:rsidR="0068764E" w:rsidRPr="00C50563">
        <w:t xml:space="preserve"> fornirà </w:t>
      </w:r>
      <w:r w:rsidR="0068764E" w:rsidRPr="00C50563">
        <w:rPr>
          <w:highlight w:val="yellow"/>
        </w:rPr>
        <w:t>PRIVATAMENTE</w:t>
      </w:r>
      <w:r w:rsidR="0068764E" w:rsidRPr="00C50563">
        <w:t xml:space="preserve"> via whatsapp al Presidente di Lega </w:t>
      </w:r>
      <w:r w:rsidR="0068764E" w:rsidRPr="00C50563">
        <w:rPr>
          <w:b/>
        </w:rPr>
        <w:t>un elenco di 24 calciatori</w:t>
      </w:r>
      <w:r w:rsidR="0068764E" w:rsidRPr="00C50563">
        <w:t xml:space="preserve"> </w:t>
      </w:r>
      <w:r w:rsidR="00E111B7" w:rsidRPr="00C50563">
        <w:t>(</w:t>
      </w:r>
      <w:r w:rsidR="0068764E" w:rsidRPr="00C50563">
        <w:t xml:space="preserve">ripartiti </w:t>
      </w:r>
      <w:r w:rsidR="00E111B7" w:rsidRPr="00C50563">
        <w:t xml:space="preserve">in </w:t>
      </w:r>
      <w:r w:rsidR="00E111B7" w:rsidRPr="00C50563">
        <w:rPr>
          <w:u w:val="single"/>
        </w:rPr>
        <w:t>2 Portieri, 8 Difensori, 8 Centrocampisti, 6 Attaccanti</w:t>
      </w:r>
      <w:r w:rsidR="00E111B7" w:rsidRPr="00C50563">
        <w:t>) che vorrebbe</w:t>
      </w:r>
      <w:r w:rsidR="00125E76" w:rsidRPr="00C50563">
        <w:t xml:space="preserve"> acquistare per la propria rosa, </w:t>
      </w:r>
      <w:r w:rsidR="00125E76" w:rsidRPr="00C50563">
        <w:rPr>
          <w:b/>
        </w:rPr>
        <w:t xml:space="preserve">il cui costo </w:t>
      </w:r>
      <w:r w:rsidR="00125E76" w:rsidRPr="00C50563">
        <w:rPr>
          <w:b/>
          <w:u w:val="single"/>
        </w:rPr>
        <w:t>totale</w:t>
      </w:r>
      <w:r w:rsidR="00125E76" w:rsidRPr="00C50563">
        <w:rPr>
          <w:b/>
        </w:rPr>
        <w:t xml:space="preserve"> però non deve superare il budget iniziale di 400 crediti</w:t>
      </w:r>
      <w:r w:rsidR="00125E76" w:rsidRPr="00C50563">
        <w:t>.</w:t>
      </w:r>
    </w:p>
    <w:p w:rsidR="00E111B7" w:rsidRPr="00C50563" w:rsidRDefault="00E111B7">
      <w:r w:rsidRPr="00C50563">
        <w:t>Il suddetto elenco potrà essere anche “</w:t>
      </w:r>
      <w:r w:rsidRPr="00C50563">
        <w:rPr>
          <w:b/>
        </w:rPr>
        <w:t>parziale</w:t>
      </w:r>
      <w:r w:rsidRPr="00C50563">
        <w:t>” (</w:t>
      </w:r>
      <w:r w:rsidRPr="00C50563">
        <w:rPr>
          <w:i/>
        </w:rPr>
        <w:t>per esempio, si potrà fornire un elenco di soli 12 calciatori, ripartiti come si vuole per i vari ruoli</w:t>
      </w:r>
      <w:r w:rsidRPr="00C50563">
        <w:t>).</w:t>
      </w:r>
    </w:p>
    <w:p w:rsidR="00E111B7" w:rsidRPr="00C50563" w:rsidRDefault="00E111B7">
      <w:r w:rsidRPr="00C50563">
        <w:t xml:space="preserve">L’elenco dei calciatori desiderati (per ciascun ruolo) sarà fornito sulla base di un </w:t>
      </w:r>
      <w:r w:rsidRPr="00C50563">
        <w:rPr>
          <w:b/>
          <w:u w:val="single"/>
        </w:rPr>
        <w:t>ordine di preferenza</w:t>
      </w:r>
      <w:r w:rsidR="009D74D0" w:rsidRPr="00C50563">
        <w:t>: vedi esempi sottostanti.</w:t>
      </w:r>
    </w:p>
    <w:p w:rsidR="00125E76" w:rsidRDefault="00125E76">
      <w:pPr>
        <w:rPr>
          <w:sz w:val="20"/>
        </w:rPr>
      </w:pPr>
      <w:r w:rsidRPr="00C50563">
        <w:lastRenderedPageBreak/>
        <w:t>Non è obbligatorio associare a ciascun calciatore la Quotazione Gazzetta: sarà comunque compito del Presidente di Lega associare il corretto valore in crediti per applicare i consueti controlli preventivi all’assegnazione.</w:t>
      </w:r>
    </w:p>
    <w:p w:rsidR="00125E76" w:rsidRPr="009D74D0" w:rsidRDefault="00125E76">
      <w:pPr>
        <w:rPr>
          <w:i/>
          <w:sz w:val="20"/>
        </w:rPr>
      </w:pPr>
      <w:r w:rsidRPr="009D74D0">
        <w:rPr>
          <w:i/>
          <w:sz w:val="20"/>
        </w:rPr>
        <w:t xml:space="preserve">Facciamo degli </w:t>
      </w:r>
      <w:r w:rsidRPr="000A166E">
        <w:rPr>
          <w:i/>
          <w:sz w:val="20"/>
          <w:highlight w:val="yellow"/>
        </w:rPr>
        <w:t>esempi di elenchi</w:t>
      </w:r>
      <w:r w:rsidRPr="009D74D0">
        <w:rPr>
          <w:i/>
          <w:sz w:val="20"/>
        </w:rPr>
        <w:t xml:space="preserve"> che potranno essere forniti</w:t>
      </w:r>
      <w:r w:rsidR="009D74D0">
        <w:rPr>
          <w:i/>
          <w:sz w:val="20"/>
        </w:rPr>
        <w:t xml:space="preserve"> con l’ordine di preferenza dei calciatori desiderati</w:t>
      </w:r>
      <w:r w:rsidRPr="009D74D0">
        <w:rPr>
          <w:i/>
          <w:sz w:val="20"/>
        </w:rPr>
        <w:t>:</w:t>
      </w:r>
    </w:p>
    <w:p w:rsidR="00125E76" w:rsidRPr="00125E76" w:rsidRDefault="00125E76" w:rsidP="00125E76">
      <w:pPr>
        <w:pStyle w:val="Paragrafoelenco"/>
        <w:numPr>
          <w:ilvl w:val="0"/>
          <w:numId w:val="1"/>
        </w:numPr>
      </w:pPr>
      <w:r w:rsidRPr="00125E76">
        <w:rPr>
          <w:sz w:val="20"/>
        </w:rPr>
        <w:t xml:space="preserve">Fantasq </w:t>
      </w:r>
      <w:r w:rsidRPr="009D74D0">
        <w:rPr>
          <w:sz w:val="20"/>
          <w:highlight w:val="green"/>
        </w:rPr>
        <w:t>ALFA</w:t>
      </w:r>
    </w:p>
    <w:p w:rsidR="00125E76" w:rsidRPr="009D74D0" w:rsidRDefault="00125E76" w:rsidP="00125E76">
      <w:pPr>
        <w:pStyle w:val="Paragrafoelenco"/>
        <w:rPr>
          <w:i/>
        </w:rPr>
      </w:pPr>
      <w:r w:rsidRPr="009D74D0">
        <w:rPr>
          <w:i/>
        </w:rPr>
        <w:t xml:space="preserve">A1 BIRSA </w:t>
      </w:r>
      <w:r w:rsidR="009D74D0" w:rsidRPr="009D74D0">
        <w:rPr>
          <w:i/>
        </w:rPr>
        <w:t>9</w:t>
      </w:r>
    </w:p>
    <w:p w:rsidR="009D74D0" w:rsidRPr="009D74D0" w:rsidRDefault="009D74D0" w:rsidP="00125E76">
      <w:pPr>
        <w:pStyle w:val="Paragrafoelenco"/>
        <w:rPr>
          <w:i/>
        </w:rPr>
      </w:pPr>
      <w:r w:rsidRPr="009D74D0">
        <w:rPr>
          <w:i/>
        </w:rPr>
        <w:t xml:space="preserve">A2 BERARDI </w:t>
      </w:r>
      <w:r w:rsidR="00061C47">
        <w:rPr>
          <w:i/>
        </w:rPr>
        <w:t>33</w:t>
      </w:r>
    </w:p>
    <w:p w:rsidR="009D74D0" w:rsidRPr="009D74D0" w:rsidRDefault="009D74D0" w:rsidP="00125E76">
      <w:pPr>
        <w:pStyle w:val="Paragrafoelenco"/>
        <w:rPr>
          <w:i/>
        </w:rPr>
      </w:pPr>
      <w:r w:rsidRPr="009D74D0">
        <w:rPr>
          <w:i/>
        </w:rPr>
        <w:t xml:space="preserve">D1 </w:t>
      </w:r>
      <w:r w:rsidR="00061C47">
        <w:rPr>
          <w:i/>
        </w:rPr>
        <w:t>ACERBI</w:t>
      </w:r>
      <w:r w:rsidRPr="009D74D0">
        <w:rPr>
          <w:i/>
        </w:rPr>
        <w:t xml:space="preserve"> 1</w:t>
      </w:r>
      <w:r w:rsidR="00061C47">
        <w:rPr>
          <w:i/>
        </w:rPr>
        <w:t>7</w:t>
      </w:r>
    </w:p>
    <w:p w:rsidR="009D74D0" w:rsidRPr="009D74D0" w:rsidRDefault="009D74D0" w:rsidP="00125E76">
      <w:pPr>
        <w:pStyle w:val="Paragrafoelenco"/>
        <w:rPr>
          <w:i/>
        </w:rPr>
      </w:pPr>
      <w:r w:rsidRPr="009D74D0">
        <w:rPr>
          <w:i/>
        </w:rPr>
        <w:t>C1 BARELLA 16</w:t>
      </w:r>
    </w:p>
    <w:p w:rsidR="009D74D0" w:rsidRPr="009D74D0" w:rsidRDefault="009D74D0" w:rsidP="00125E76">
      <w:pPr>
        <w:pStyle w:val="Paragrafoelenco"/>
        <w:rPr>
          <w:i/>
        </w:rPr>
      </w:pPr>
      <w:r w:rsidRPr="009D74D0">
        <w:rPr>
          <w:i/>
        </w:rPr>
        <w:t>… e così via</w:t>
      </w:r>
    </w:p>
    <w:p w:rsidR="009D74D0" w:rsidRDefault="009D74D0" w:rsidP="009D74D0">
      <w:pPr>
        <w:pStyle w:val="Paragrafoelenco"/>
        <w:numPr>
          <w:ilvl w:val="0"/>
          <w:numId w:val="1"/>
        </w:numPr>
      </w:pPr>
      <w:r>
        <w:t xml:space="preserve">Fantasq </w:t>
      </w:r>
      <w:r w:rsidRPr="009D74D0">
        <w:rPr>
          <w:highlight w:val="cyan"/>
        </w:rPr>
        <w:t>BETA</w:t>
      </w:r>
    </w:p>
    <w:p w:rsidR="009D74D0" w:rsidRPr="009D74D0" w:rsidRDefault="009D74D0" w:rsidP="00FD4A65">
      <w:pPr>
        <w:pStyle w:val="Paragrafoelenco"/>
        <w:rPr>
          <w:i/>
        </w:rPr>
      </w:pPr>
      <w:r w:rsidRPr="009D74D0">
        <w:rPr>
          <w:i/>
        </w:rPr>
        <w:t>Difensori:</w:t>
      </w:r>
    </w:p>
    <w:p w:rsidR="009D74D0" w:rsidRPr="009D74D0" w:rsidRDefault="00061C47" w:rsidP="009D74D0">
      <w:pPr>
        <w:pStyle w:val="Paragrafoelenco"/>
        <w:numPr>
          <w:ilvl w:val="0"/>
          <w:numId w:val="2"/>
        </w:numPr>
        <w:rPr>
          <w:i/>
        </w:rPr>
      </w:pPr>
      <w:r>
        <w:rPr>
          <w:i/>
        </w:rPr>
        <w:t>Bonucci</w:t>
      </w:r>
    </w:p>
    <w:p w:rsidR="009D74D0" w:rsidRPr="009D74D0" w:rsidRDefault="009D74D0" w:rsidP="009D74D0">
      <w:pPr>
        <w:pStyle w:val="Paragrafoelenco"/>
        <w:numPr>
          <w:ilvl w:val="0"/>
          <w:numId w:val="2"/>
        </w:numPr>
        <w:rPr>
          <w:i/>
        </w:rPr>
      </w:pPr>
      <w:r w:rsidRPr="009D74D0">
        <w:rPr>
          <w:i/>
        </w:rPr>
        <w:t>Biraghi</w:t>
      </w:r>
    </w:p>
    <w:p w:rsidR="009D74D0" w:rsidRPr="009D74D0" w:rsidRDefault="009D74D0" w:rsidP="009D74D0">
      <w:pPr>
        <w:pStyle w:val="Paragrafoelenco"/>
        <w:numPr>
          <w:ilvl w:val="0"/>
          <w:numId w:val="2"/>
        </w:numPr>
        <w:rPr>
          <w:i/>
        </w:rPr>
      </w:pPr>
      <w:r w:rsidRPr="009D74D0">
        <w:rPr>
          <w:i/>
        </w:rPr>
        <w:t>….</w:t>
      </w:r>
    </w:p>
    <w:p w:rsidR="009D74D0" w:rsidRPr="009D74D0" w:rsidRDefault="009D74D0" w:rsidP="009D74D0">
      <w:pPr>
        <w:ind w:left="765"/>
        <w:rPr>
          <w:i/>
        </w:rPr>
      </w:pPr>
      <w:r w:rsidRPr="009D74D0">
        <w:rPr>
          <w:i/>
        </w:rPr>
        <w:t>Attaccanti:</w:t>
      </w:r>
    </w:p>
    <w:p w:rsidR="009D74D0" w:rsidRDefault="009D74D0" w:rsidP="009D74D0">
      <w:pPr>
        <w:pStyle w:val="Paragrafoelenco"/>
        <w:numPr>
          <w:ilvl w:val="0"/>
          <w:numId w:val="2"/>
        </w:numPr>
      </w:pPr>
      <w:r w:rsidRPr="009D74D0">
        <w:rPr>
          <w:i/>
        </w:rPr>
        <w:t>Callejon, Birsa, Balotelli, …</w:t>
      </w:r>
    </w:p>
    <w:p w:rsidR="009D74D0" w:rsidRDefault="009D74D0" w:rsidP="009D74D0">
      <w:pPr>
        <w:pStyle w:val="Paragrafoelenco"/>
        <w:numPr>
          <w:ilvl w:val="0"/>
          <w:numId w:val="1"/>
        </w:numPr>
      </w:pPr>
      <w:r>
        <w:t xml:space="preserve">Fantasq </w:t>
      </w:r>
      <w:r w:rsidRPr="009D74D0">
        <w:rPr>
          <w:highlight w:val="magenta"/>
        </w:rPr>
        <w:t>DELTA</w:t>
      </w:r>
    </w:p>
    <w:p w:rsidR="009D74D0" w:rsidRPr="009D74D0" w:rsidRDefault="009D74D0" w:rsidP="009D74D0">
      <w:pPr>
        <w:pStyle w:val="Paragrafoelenco"/>
        <w:rPr>
          <w:i/>
        </w:rPr>
      </w:pPr>
      <w:r w:rsidRPr="009D74D0">
        <w:rPr>
          <w:i/>
        </w:rPr>
        <w:t>Birsa, Bastoni, Boga, Buffon, Balotelli, ….</w:t>
      </w:r>
    </w:p>
    <w:p w:rsidR="009D74D0" w:rsidRDefault="009D74D0" w:rsidP="009D74D0">
      <w:pPr>
        <w:pStyle w:val="Paragrafoelenco"/>
      </w:pPr>
    </w:p>
    <w:p w:rsidR="004904C0" w:rsidRDefault="00810A9E">
      <w:pPr>
        <w:rPr>
          <w:sz w:val="20"/>
        </w:rPr>
      </w:pPr>
      <w:r>
        <w:t xml:space="preserve">5) Il Presidente di Lega raccoglierà tutti gli elenchi forniti e, dopo aver effettuato i controlli preliminari di ammissibilità sui singoli calciatori, </w:t>
      </w:r>
      <w:r w:rsidR="004320A6">
        <w:t xml:space="preserve">stilerà un elenco ad-hoc </w:t>
      </w:r>
      <w:r>
        <w:t xml:space="preserve">secondo </w:t>
      </w:r>
      <w:r>
        <w:rPr>
          <w:sz w:val="20"/>
        </w:rPr>
        <w:t xml:space="preserve">questo </w:t>
      </w:r>
      <w:r w:rsidRPr="006D70D7">
        <w:rPr>
          <w:sz w:val="20"/>
          <w:u w:val="single"/>
        </w:rPr>
        <w:t>ordine predeterminato di ruolo/preferenza</w:t>
      </w:r>
      <w:r>
        <w:rPr>
          <w:sz w:val="20"/>
        </w:rPr>
        <w:t>: A1-C1-D1-A2-C2-C3-D2-D3-P1-A3-C4-C5-D4-D5-A4-C6-D6-A5-C7-D7-A6-C8-D8-P2.</w:t>
      </w:r>
    </w:p>
    <w:p w:rsidR="00810A9E" w:rsidRPr="00F96E00" w:rsidRDefault="00810A9E">
      <w:pPr>
        <w:rPr>
          <w:i/>
          <w:sz w:val="20"/>
        </w:rPr>
      </w:pPr>
      <w:r w:rsidRPr="00F96E00">
        <w:rPr>
          <w:i/>
          <w:sz w:val="20"/>
        </w:rPr>
        <w:t>Per esempio:</w:t>
      </w:r>
    </w:p>
    <w:p w:rsidR="00810A9E" w:rsidRPr="00F96E00" w:rsidRDefault="00810A9E" w:rsidP="00810A9E">
      <w:pPr>
        <w:pStyle w:val="Paragrafoelenco"/>
        <w:numPr>
          <w:ilvl w:val="0"/>
          <w:numId w:val="3"/>
        </w:numPr>
        <w:rPr>
          <w:i/>
        </w:rPr>
      </w:pPr>
      <w:r w:rsidRPr="00F96E00">
        <w:rPr>
          <w:i/>
        </w:rPr>
        <w:t xml:space="preserve">A1 </w:t>
      </w:r>
      <w:r w:rsidR="005F298A">
        <w:rPr>
          <w:i/>
        </w:rPr>
        <w:t>== [</w:t>
      </w:r>
      <w:r w:rsidRPr="00F96E00">
        <w:rPr>
          <w:i/>
        </w:rPr>
        <w:t>Birsa (</w:t>
      </w:r>
      <w:r w:rsidRPr="00F96E00">
        <w:rPr>
          <w:i/>
          <w:highlight w:val="green"/>
        </w:rPr>
        <w:t>ALFA</w:t>
      </w:r>
      <w:r w:rsidRPr="00F96E00">
        <w:rPr>
          <w:i/>
        </w:rPr>
        <w:t>), Callejon (</w:t>
      </w:r>
      <w:r w:rsidRPr="00F96E00">
        <w:rPr>
          <w:i/>
          <w:highlight w:val="cyan"/>
        </w:rPr>
        <w:t>BETA</w:t>
      </w:r>
      <w:r w:rsidRPr="00F96E00">
        <w:rPr>
          <w:i/>
        </w:rPr>
        <w:t>), Birsa (</w:t>
      </w:r>
      <w:r w:rsidRPr="00F96E00">
        <w:rPr>
          <w:i/>
          <w:highlight w:val="magenta"/>
        </w:rPr>
        <w:t>DELTA</w:t>
      </w:r>
      <w:r w:rsidRPr="00F96E00">
        <w:rPr>
          <w:i/>
        </w:rPr>
        <w:t>), ecc ecc</w:t>
      </w:r>
      <w:r w:rsidR="005F298A">
        <w:rPr>
          <w:i/>
        </w:rPr>
        <w:t>]</w:t>
      </w:r>
    </w:p>
    <w:p w:rsidR="00810A9E" w:rsidRPr="00F96E00" w:rsidRDefault="00810A9E" w:rsidP="00810A9E">
      <w:pPr>
        <w:pStyle w:val="Paragrafoelenco"/>
        <w:numPr>
          <w:ilvl w:val="0"/>
          <w:numId w:val="3"/>
        </w:numPr>
        <w:rPr>
          <w:i/>
        </w:rPr>
      </w:pPr>
      <w:r w:rsidRPr="00F96E00">
        <w:rPr>
          <w:i/>
        </w:rPr>
        <w:t xml:space="preserve">C1 </w:t>
      </w:r>
      <w:r w:rsidR="005F298A">
        <w:rPr>
          <w:i/>
        </w:rPr>
        <w:t xml:space="preserve">== </w:t>
      </w:r>
      <w:r w:rsidR="005F298A">
        <w:rPr>
          <w:i/>
        </w:rPr>
        <w:t>[</w:t>
      </w:r>
      <w:r w:rsidRPr="00F96E00">
        <w:rPr>
          <w:i/>
        </w:rPr>
        <w:t>Barella (</w:t>
      </w:r>
      <w:r w:rsidRPr="00F96E00">
        <w:rPr>
          <w:i/>
          <w:highlight w:val="green"/>
        </w:rPr>
        <w:t>ALFA</w:t>
      </w:r>
      <w:r w:rsidRPr="00F96E00">
        <w:rPr>
          <w:i/>
        </w:rPr>
        <w:t>), xxx (</w:t>
      </w:r>
      <w:r w:rsidRPr="00F96E00">
        <w:rPr>
          <w:i/>
          <w:highlight w:val="cyan"/>
        </w:rPr>
        <w:t>BETA</w:t>
      </w:r>
      <w:r w:rsidRPr="00F96E00">
        <w:rPr>
          <w:i/>
        </w:rPr>
        <w:t>), yyy (</w:t>
      </w:r>
      <w:r w:rsidRPr="00F96E00">
        <w:rPr>
          <w:i/>
          <w:highlight w:val="magenta"/>
        </w:rPr>
        <w:t>DELTA</w:t>
      </w:r>
      <w:r w:rsidRPr="00F96E00">
        <w:rPr>
          <w:i/>
        </w:rPr>
        <w:t>), ecc ecc</w:t>
      </w:r>
      <w:r w:rsidR="005F298A">
        <w:rPr>
          <w:i/>
        </w:rPr>
        <w:t>]</w:t>
      </w:r>
    </w:p>
    <w:p w:rsidR="00810A9E" w:rsidRPr="00F96E00" w:rsidRDefault="00810A9E" w:rsidP="00810A9E">
      <w:pPr>
        <w:pStyle w:val="Paragrafoelenco"/>
        <w:numPr>
          <w:ilvl w:val="0"/>
          <w:numId w:val="3"/>
        </w:numPr>
        <w:rPr>
          <w:i/>
        </w:rPr>
      </w:pPr>
      <w:r w:rsidRPr="00F96E00">
        <w:rPr>
          <w:i/>
        </w:rPr>
        <w:t xml:space="preserve">D1 </w:t>
      </w:r>
      <w:r w:rsidR="005F298A">
        <w:rPr>
          <w:i/>
        </w:rPr>
        <w:t>==</w:t>
      </w:r>
      <w:r w:rsidR="005F298A">
        <w:rPr>
          <w:i/>
        </w:rPr>
        <w:t xml:space="preserve"> [</w:t>
      </w:r>
      <w:r w:rsidR="00D05C60">
        <w:rPr>
          <w:i/>
        </w:rPr>
        <w:t>Acerbi</w:t>
      </w:r>
      <w:r w:rsidRPr="00F96E00">
        <w:rPr>
          <w:i/>
        </w:rPr>
        <w:t xml:space="preserve"> (</w:t>
      </w:r>
      <w:r w:rsidRPr="00F96E00">
        <w:rPr>
          <w:i/>
          <w:highlight w:val="green"/>
        </w:rPr>
        <w:t>ALFA</w:t>
      </w:r>
      <w:r w:rsidRPr="00F96E00">
        <w:rPr>
          <w:i/>
        </w:rPr>
        <w:t xml:space="preserve">), </w:t>
      </w:r>
      <w:r w:rsidR="00D05C60">
        <w:rPr>
          <w:i/>
        </w:rPr>
        <w:t>Bonucci</w:t>
      </w:r>
      <w:r w:rsidRPr="00F96E00">
        <w:rPr>
          <w:i/>
        </w:rPr>
        <w:t xml:space="preserve"> (</w:t>
      </w:r>
      <w:r w:rsidRPr="00F96E00">
        <w:rPr>
          <w:i/>
          <w:highlight w:val="cyan"/>
        </w:rPr>
        <w:t>BETA</w:t>
      </w:r>
      <w:r w:rsidRPr="00F96E00">
        <w:rPr>
          <w:i/>
        </w:rPr>
        <w:t xml:space="preserve">), </w:t>
      </w:r>
      <w:r w:rsidR="004320A6" w:rsidRPr="00F96E00">
        <w:rPr>
          <w:i/>
        </w:rPr>
        <w:t>Bastoni (</w:t>
      </w:r>
      <w:r w:rsidR="004320A6" w:rsidRPr="00F96E00">
        <w:rPr>
          <w:i/>
          <w:highlight w:val="magenta"/>
        </w:rPr>
        <w:t>DELTA</w:t>
      </w:r>
      <w:r w:rsidR="004320A6" w:rsidRPr="00F96E00">
        <w:rPr>
          <w:i/>
        </w:rPr>
        <w:t>), ecc ecc</w:t>
      </w:r>
      <w:r w:rsidR="005F298A">
        <w:rPr>
          <w:i/>
        </w:rPr>
        <w:t>]</w:t>
      </w:r>
    </w:p>
    <w:p w:rsidR="004320A6" w:rsidRPr="00F96E00" w:rsidRDefault="004320A6" w:rsidP="00810A9E">
      <w:pPr>
        <w:pStyle w:val="Paragrafoelenco"/>
        <w:numPr>
          <w:ilvl w:val="0"/>
          <w:numId w:val="3"/>
        </w:numPr>
        <w:rPr>
          <w:i/>
        </w:rPr>
      </w:pPr>
      <w:r w:rsidRPr="00F96E00">
        <w:rPr>
          <w:i/>
        </w:rPr>
        <w:t xml:space="preserve">A2 </w:t>
      </w:r>
      <w:r w:rsidR="005F298A">
        <w:rPr>
          <w:i/>
        </w:rPr>
        <w:t xml:space="preserve">== </w:t>
      </w:r>
      <w:r w:rsidR="005F298A">
        <w:rPr>
          <w:i/>
        </w:rPr>
        <w:t>[</w:t>
      </w:r>
      <w:r w:rsidRPr="00F96E00">
        <w:rPr>
          <w:i/>
        </w:rPr>
        <w:t>Berardi (</w:t>
      </w:r>
      <w:r w:rsidRPr="00F96E00">
        <w:rPr>
          <w:i/>
          <w:highlight w:val="green"/>
        </w:rPr>
        <w:t>ALFA</w:t>
      </w:r>
      <w:r w:rsidRPr="00F96E00">
        <w:rPr>
          <w:i/>
        </w:rPr>
        <w:t>), Birsa (</w:t>
      </w:r>
      <w:r w:rsidRPr="00F96E00">
        <w:rPr>
          <w:i/>
          <w:highlight w:val="cyan"/>
        </w:rPr>
        <w:t>BETA</w:t>
      </w:r>
      <w:r w:rsidRPr="00F96E00">
        <w:rPr>
          <w:i/>
        </w:rPr>
        <w:t>), Boga (</w:t>
      </w:r>
      <w:r w:rsidRPr="00F96E00">
        <w:rPr>
          <w:i/>
          <w:highlight w:val="magenta"/>
        </w:rPr>
        <w:t>DELTA</w:t>
      </w:r>
      <w:r w:rsidRPr="00F96E00">
        <w:rPr>
          <w:i/>
        </w:rPr>
        <w:t>), ecc ecc</w:t>
      </w:r>
      <w:r w:rsidR="005F298A">
        <w:rPr>
          <w:i/>
        </w:rPr>
        <w:t>]</w:t>
      </w:r>
      <w:bookmarkStart w:id="0" w:name="_GoBack"/>
      <w:bookmarkEnd w:id="0"/>
    </w:p>
    <w:p w:rsidR="004320A6" w:rsidRDefault="004320A6" w:rsidP="00810A9E">
      <w:pPr>
        <w:pStyle w:val="Paragrafoelenco"/>
        <w:numPr>
          <w:ilvl w:val="0"/>
          <w:numId w:val="3"/>
        </w:numPr>
      </w:pPr>
      <w:r w:rsidRPr="00F96E00">
        <w:rPr>
          <w:i/>
        </w:rPr>
        <w:t>…. E così via</w:t>
      </w:r>
    </w:p>
    <w:p w:rsidR="000B3BF0" w:rsidRDefault="00D07D9C" w:rsidP="000A0417">
      <w:r>
        <w:t>Sulla base del suddetto ordinamento, il Presidente comincerà a popolare le rose delle singole fantasquadre, scalando di conseguenza dal relativo budget la Quotazione Gazzetta associata al calciatore acquistato.</w:t>
      </w:r>
    </w:p>
    <w:p w:rsidR="00096B62" w:rsidRDefault="000A0417" w:rsidP="000A0417">
      <w:r w:rsidRPr="00856FD3">
        <w:rPr>
          <w:highlight w:val="yellow"/>
        </w:rPr>
        <w:t>6)</w:t>
      </w:r>
      <w:r>
        <w:t xml:space="preserve"> </w:t>
      </w:r>
      <w:r w:rsidR="00096B62" w:rsidRPr="005D0CA2">
        <w:rPr>
          <w:highlight w:val="yellow"/>
          <w:u w:val="single"/>
        </w:rPr>
        <w:t>Ogni calciatore può essere tesserato fino ad un massimo di 2 fantasquadre</w:t>
      </w:r>
      <w:r w:rsidR="00096B62">
        <w:t>.</w:t>
      </w:r>
    </w:p>
    <w:p w:rsidR="000A0417" w:rsidRDefault="005D0CA2" w:rsidP="000A0417">
      <w:r>
        <w:t>A partire</w:t>
      </w:r>
      <w:r w:rsidR="00856FD3">
        <w:t xml:space="preserve"> </w:t>
      </w:r>
      <w:r>
        <w:t>dal</w:t>
      </w:r>
      <w:r w:rsidR="00856FD3">
        <w:t xml:space="preserve">l’assegnazione di A1 (ovvero del 1° attaccante in ordine di preferenza), può capitare che lo </w:t>
      </w:r>
      <w:r w:rsidR="00856FD3" w:rsidRPr="00856FD3">
        <w:rPr>
          <w:b/>
        </w:rPr>
        <w:t>stesso calciatore</w:t>
      </w:r>
      <w:r w:rsidR="00856FD3">
        <w:t xml:space="preserve"> sia stato </w:t>
      </w:r>
      <w:r w:rsidR="00856FD3" w:rsidRPr="00856FD3">
        <w:rPr>
          <w:b/>
        </w:rPr>
        <w:t>richiesto da almeno 3 fantasquadre</w:t>
      </w:r>
      <w:r w:rsidR="00856FD3">
        <w:t>: in tal caso, il calciatore non verrà subito tesserato ma sarà in STAND BY e quindi oggetto di un’asta supplementare “a busta chiusa” solo tra i richiedenti.</w:t>
      </w:r>
      <w:r w:rsidR="000B3BF0">
        <w:t xml:space="preserve"> I primi 2 che offriranno il rilancio più alto </w:t>
      </w:r>
      <w:r w:rsidR="00AA0AA5">
        <w:t xml:space="preserve">(che NON deve però superare il proprio budget residuo) </w:t>
      </w:r>
      <w:r w:rsidR="000B3BF0">
        <w:t>si aggiudicheranno il calciatore</w:t>
      </w:r>
      <w:r w:rsidR="000A166E">
        <w:t>.</w:t>
      </w:r>
    </w:p>
    <w:p w:rsidR="005D0CA2" w:rsidRPr="002A3EBE" w:rsidRDefault="005D0CA2" w:rsidP="005D0CA2">
      <w:pPr>
        <w:pStyle w:val="Paragrafoelenco"/>
        <w:numPr>
          <w:ilvl w:val="0"/>
          <w:numId w:val="1"/>
        </w:numPr>
        <w:rPr>
          <w:i/>
        </w:rPr>
      </w:pPr>
      <w:r w:rsidRPr="000A166E">
        <w:rPr>
          <w:i/>
          <w:highlight w:val="yellow"/>
        </w:rPr>
        <w:t>Esempio 1</w:t>
      </w:r>
      <w:r w:rsidRPr="002A3EBE">
        <w:rPr>
          <w:i/>
        </w:rPr>
        <w:t xml:space="preserve"> - Facciamo il caso di Birsa richiesto (come A1) dalle squadre ALFA, DELTA, GAMMA, OMEGA: queste 4 squadre parteciperanno all’asta fornendo un UNICO rilancio (superiore comunque ai 9 crediti di Quotazione</w:t>
      </w:r>
      <w:r w:rsidR="00B33C38">
        <w:rPr>
          <w:i/>
        </w:rPr>
        <w:t>): le prime 2 che offriranno di più si aggiudicheranno il calciatore.</w:t>
      </w:r>
    </w:p>
    <w:p w:rsidR="005D0CA2" w:rsidRDefault="005D0CA2" w:rsidP="005D0CA2">
      <w:pPr>
        <w:pStyle w:val="Paragrafoelenco"/>
        <w:rPr>
          <w:i/>
        </w:rPr>
      </w:pPr>
      <w:r w:rsidRPr="002A3EBE">
        <w:rPr>
          <w:i/>
        </w:rPr>
        <w:t>Da notare che la squadra BETA che aveva richiesto lo stesso calciatore Birsa ma solo come A2 (ossia 2° attaccante di preferenza), oltre a non poterlo tesserare, non potrà nemmeno partecipare all’asta supplementare.</w:t>
      </w:r>
    </w:p>
    <w:p w:rsidR="00FD4EA5" w:rsidRDefault="00FD4EA5" w:rsidP="000A0417">
      <w:r>
        <w:lastRenderedPageBreak/>
        <w:t>La stessa cosa vale per i successivi ruoli/preferenza.</w:t>
      </w:r>
    </w:p>
    <w:p w:rsidR="005D0CA2" w:rsidRDefault="005D0CA2" w:rsidP="000A0417">
      <w:r>
        <w:t xml:space="preserve">Se invece lo </w:t>
      </w:r>
      <w:r w:rsidRPr="005D0CA2">
        <w:rPr>
          <w:b/>
        </w:rPr>
        <w:t>stesso calciatore</w:t>
      </w:r>
      <w:r>
        <w:t xml:space="preserve"> viene tesserato per 1 sola fantasquadra alla 1° preferenza ma poi viene </w:t>
      </w:r>
      <w:r w:rsidRPr="005D0CA2">
        <w:rPr>
          <w:b/>
        </w:rPr>
        <w:t>richiesto da almeno 2 fantasquadre alla 2° (o successiva) preferenza</w:t>
      </w:r>
      <w:r>
        <w:t>, queste ultime parteciperanno all’asta supplementare “a busta chiusa”: quella che offrirà di più, si aggiudicherà il calciatore in STAND BY.</w:t>
      </w:r>
    </w:p>
    <w:p w:rsidR="005D0CA2" w:rsidRPr="000A166E" w:rsidRDefault="005D0CA2" w:rsidP="005D0CA2">
      <w:pPr>
        <w:pStyle w:val="Paragrafoelenco"/>
        <w:numPr>
          <w:ilvl w:val="0"/>
          <w:numId w:val="1"/>
        </w:numPr>
      </w:pPr>
      <w:r w:rsidRPr="000A166E">
        <w:rPr>
          <w:i/>
          <w:highlight w:val="yellow"/>
        </w:rPr>
        <w:t>Esempio 2</w:t>
      </w:r>
      <w:r w:rsidRPr="002A3EBE">
        <w:rPr>
          <w:i/>
        </w:rPr>
        <w:t xml:space="preserve"> – Facciamo il caso di Callejon richiesto</w:t>
      </w:r>
      <w:r w:rsidR="002A3EBE" w:rsidRPr="002A3EBE">
        <w:rPr>
          <w:i/>
        </w:rPr>
        <w:t xml:space="preserve"> (come A1) soltanto dalla squadra BETA che quindi lo tessererà in automatico. Se al 3° giro degli attaccanti (ovvero A3) lo stesso Callejon viene richiesto contemporaneamente da GAMMA e OMEGA, queste ultime parteciperanno all’asta supplementare all’asta fornendo un UNICO rilancio (superiore comunque</w:t>
      </w:r>
      <w:r w:rsidR="002A3EBE">
        <w:rPr>
          <w:i/>
        </w:rPr>
        <w:t xml:space="preserve"> ai 22 </w:t>
      </w:r>
      <w:r w:rsidR="002A3EBE" w:rsidRPr="002A3EBE">
        <w:rPr>
          <w:i/>
        </w:rPr>
        <w:t>crediti di Quotazione</w:t>
      </w:r>
      <w:r w:rsidR="00B33C38">
        <w:rPr>
          <w:i/>
        </w:rPr>
        <w:t>): quella che offrirà di più si aggiudicherà il calciatore.</w:t>
      </w:r>
    </w:p>
    <w:p w:rsidR="000A166E" w:rsidRPr="00AA0AA5" w:rsidRDefault="000A166E" w:rsidP="000A166E">
      <w:r>
        <w:t xml:space="preserve">È data </w:t>
      </w:r>
      <w:r w:rsidRPr="000A166E">
        <w:rPr>
          <w:u w:val="single"/>
        </w:rPr>
        <w:t>facoltà</w:t>
      </w:r>
      <w:r>
        <w:t xml:space="preserve"> (non obbligo), in fase di rilancio nell’asta “a busta chiusa”, </w:t>
      </w:r>
      <w:r w:rsidRPr="000A166E">
        <w:rPr>
          <w:u w:val="single"/>
        </w:rPr>
        <w:t>di prevedere una quota parte dei crediti residui per le successive aste e/o sessioni</w:t>
      </w:r>
      <w:r>
        <w:t>, al fine di non rimanere con una rosa “incompleta” prima dell’inizio delle competizioni.</w:t>
      </w:r>
    </w:p>
    <w:p w:rsidR="00AA0AA5" w:rsidRPr="000A166E" w:rsidRDefault="00AA0AA5" w:rsidP="000A166E">
      <w:pPr>
        <w:pStyle w:val="Paragrafoelenco"/>
        <w:numPr>
          <w:ilvl w:val="0"/>
          <w:numId w:val="1"/>
        </w:numPr>
        <w:rPr>
          <w:i/>
        </w:rPr>
      </w:pPr>
      <w:r w:rsidRPr="000A166E">
        <w:rPr>
          <w:i/>
          <w:highlight w:val="yellow"/>
        </w:rPr>
        <w:t>Esempio 3</w:t>
      </w:r>
      <w:r>
        <w:rPr>
          <w:i/>
        </w:rPr>
        <w:t xml:space="preserve"> – Immaginiamo che la squadra GAMMA, con budget residuo di 120 crediti e con ancora mezza rosa da completare</w:t>
      </w:r>
      <w:r w:rsidR="000A166E">
        <w:rPr>
          <w:i/>
        </w:rPr>
        <w:t xml:space="preserve"> (12 già tesserati e altri 12 ancora da acquistare)</w:t>
      </w:r>
      <w:r>
        <w:rPr>
          <w:i/>
        </w:rPr>
        <w:t xml:space="preserve">, debba potenzialmente </w:t>
      </w:r>
      <w:r w:rsidR="00EC1AE9">
        <w:rPr>
          <w:i/>
        </w:rPr>
        <w:t>partecipare a 2</w:t>
      </w:r>
      <w:r>
        <w:rPr>
          <w:i/>
        </w:rPr>
        <w:t xml:space="preserve"> aste suppletive, la prima della quale per il 1° attaccante Birsa. Per quest’ultimo, potrebbe fare un rilancio max di 120 ma, in caso di vittoria, non avrebbe </w:t>
      </w:r>
      <w:r w:rsidR="000A166E">
        <w:rPr>
          <w:i/>
        </w:rPr>
        <w:t xml:space="preserve">poi </w:t>
      </w:r>
      <w:r w:rsidR="00EC1AE9">
        <w:rPr>
          <w:i/>
        </w:rPr>
        <w:t xml:space="preserve">più </w:t>
      </w:r>
      <w:r>
        <w:rPr>
          <w:i/>
        </w:rPr>
        <w:t xml:space="preserve">crediti residui per partecipare ad altre aste (per es. il 3° </w:t>
      </w:r>
      <w:r w:rsidR="00EC1AE9">
        <w:rPr>
          <w:i/>
        </w:rPr>
        <w:t>attaccante Callejon) né ad altre sessioni estive</w:t>
      </w:r>
      <w:r w:rsidR="000A166E">
        <w:rPr>
          <w:i/>
        </w:rPr>
        <w:t>,</w:t>
      </w:r>
      <w:r w:rsidR="00EC1AE9">
        <w:rPr>
          <w:i/>
        </w:rPr>
        <w:t xml:space="preserve"> con il rischio di rimanere soltanto con 12 tesserati su cui fare la formazione per la 1° fantagiornata</w:t>
      </w:r>
      <w:r w:rsidR="000A166E">
        <w:rPr>
          <w:i/>
        </w:rPr>
        <w:t>.</w:t>
      </w:r>
    </w:p>
    <w:p w:rsidR="000B3BF0" w:rsidRDefault="000B3BF0" w:rsidP="000A0417">
      <w:r>
        <w:t xml:space="preserve">7) </w:t>
      </w:r>
      <w:r w:rsidR="007D53F5">
        <w:t xml:space="preserve">Alla fine della 1° sessione e di eventuali aste supplementari, il Presidente di Lega comunicherà le rose (parzialmente) aggiornate di tutte le fantasquadre e il relativo </w:t>
      </w:r>
      <w:r w:rsidR="007D53F5" w:rsidRPr="003310FF">
        <w:rPr>
          <w:highlight w:val="yellow"/>
        </w:rPr>
        <w:t>budget residuo disponibile per le successive sessioni</w:t>
      </w:r>
      <w:r w:rsidR="007D53F5">
        <w:t>.</w:t>
      </w:r>
    </w:p>
    <w:p w:rsidR="003310FF" w:rsidRDefault="003310FF" w:rsidP="000A0417">
      <w:r>
        <w:t xml:space="preserve">8) Per la </w:t>
      </w:r>
      <w:r w:rsidRPr="00D85D96">
        <w:rPr>
          <w:b/>
        </w:rPr>
        <w:t>2° sessione</w:t>
      </w:r>
      <w:r>
        <w:t xml:space="preserve"> di mercato, il Presidente di Lega fornirà un </w:t>
      </w:r>
      <w:r w:rsidRPr="00D948BC">
        <w:rPr>
          <w:b/>
        </w:rPr>
        <w:t>2° Listone</w:t>
      </w:r>
      <w:r>
        <w:t xml:space="preserve"> aggiornato: rispetto al 1° Listone, ci potranno essere le </w:t>
      </w:r>
      <w:r w:rsidRPr="00D948BC">
        <w:rPr>
          <w:b/>
        </w:rPr>
        <w:t>seguenti variazioni</w:t>
      </w:r>
      <w:r>
        <w:t>:</w:t>
      </w:r>
    </w:p>
    <w:p w:rsidR="003310FF" w:rsidRDefault="00D85D96" w:rsidP="003310FF">
      <w:pPr>
        <w:pStyle w:val="Paragrafoelenco"/>
        <w:numPr>
          <w:ilvl w:val="0"/>
          <w:numId w:val="4"/>
        </w:numPr>
      </w:pPr>
      <w:r>
        <w:t xml:space="preserve">Giocatori </w:t>
      </w:r>
      <w:r w:rsidRPr="00D85D96">
        <w:rPr>
          <w:u w:val="single"/>
        </w:rPr>
        <w:t>nuovi</w:t>
      </w:r>
      <w:r>
        <w:t xml:space="preserve"> aggiunti (che possono essere quindi richiesti per completare le proprie rose);</w:t>
      </w:r>
    </w:p>
    <w:p w:rsidR="00D85D96" w:rsidRDefault="00D85D96" w:rsidP="003310FF">
      <w:pPr>
        <w:pStyle w:val="Paragrafoelenco"/>
        <w:numPr>
          <w:ilvl w:val="0"/>
          <w:numId w:val="4"/>
        </w:numPr>
      </w:pPr>
      <w:r>
        <w:t xml:space="preserve">Giocatori con </w:t>
      </w:r>
      <w:r w:rsidRPr="00D85D96">
        <w:rPr>
          <w:u w:val="single"/>
        </w:rPr>
        <w:t>Quotazione aggiornata</w:t>
      </w:r>
      <w:r>
        <w:t xml:space="preserve"> (su cui si dovrà tener conto in fase di redazione del nuovo elenco);</w:t>
      </w:r>
    </w:p>
    <w:p w:rsidR="00D85D96" w:rsidRDefault="00D85D96" w:rsidP="003310FF">
      <w:pPr>
        <w:pStyle w:val="Paragrafoelenco"/>
        <w:numPr>
          <w:ilvl w:val="0"/>
          <w:numId w:val="4"/>
        </w:numPr>
      </w:pPr>
      <w:r>
        <w:t xml:space="preserve">Giocatori </w:t>
      </w:r>
      <w:r w:rsidRPr="00D85D96">
        <w:rPr>
          <w:u w:val="single"/>
        </w:rPr>
        <w:t>già tesserati ma rimossi</w:t>
      </w:r>
      <w:r>
        <w:t xml:space="preserve">, causa trasferimento all’estero o in serie minori (per i quali è data </w:t>
      </w:r>
      <w:r w:rsidRPr="008B138F">
        <w:rPr>
          <w:highlight w:val="yellow"/>
        </w:rPr>
        <w:t>facoltà ai fantapresidenti di recuperarne l’INTERO costo</w:t>
      </w:r>
      <w:r>
        <w:t xml:space="preserve"> sostenuto nella 1° sessione e sostituirli con altri non ancora tesserati).</w:t>
      </w:r>
    </w:p>
    <w:p w:rsidR="00D85D96" w:rsidRDefault="00D85D96" w:rsidP="00D85D96">
      <w:r>
        <w:t xml:space="preserve">9) </w:t>
      </w:r>
      <w:r w:rsidR="00547509">
        <w:t>Il Presidente dichiarerà aperta la 2° sessione di mercato e fornirà una Data/Orario di scadenza per il termine della sessione.</w:t>
      </w:r>
    </w:p>
    <w:p w:rsidR="00547509" w:rsidRPr="00C50563" w:rsidRDefault="00547509" w:rsidP="00547509">
      <w:r w:rsidRPr="00C50563">
        <w:rPr>
          <w:highlight w:val="yellow"/>
        </w:rPr>
        <w:t>10)</w:t>
      </w:r>
      <w:r>
        <w:t xml:space="preserve"> </w:t>
      </w:r>
      <w:r w:rsidRPr="00C50563">
        <w:t xml:space="preserve">Entro la scadenza della 2° sessione, ciascun fantapresidente fornirà </w:t>
      </w:r>
      <w:r w:rsidRPr="00C50563">
        <w:rPr>
          <w:highlight w:val="yellow"/>
        </w:rPr>
        <w:t>PRIVATAMENTE</w:t>
      </w:r>
      <w:r w:rsidRPr="00C50563">
        <w:t xml:space="preserve"> via whatsapp al Presidente di Lega </w:t>
      </w:r>
      <w:r w:rsidRPr="00C50563">
        <w:rPr>
          <w:b/>
        </w:rPr>
        <w:t>un elenco ristre</w:t>
      </w:r>
      <w:r w:rsidR="00C50563" w:rsidRPr="00C50563">
        <w:rPr>
          <w:b/>
        </w:rPr>
        <w:t>tt</w:t>
      </w:r>
      <w:r w:rsidRPr="00C50563">
        <w:rPr>
          <w:b/>
        </w:rPr>
        <w:t>o dei soli calciatori</w:t>
      </w:r>
      <w:r w:rsidRPr="00C50563">
        <w:t xml:space="preserve"> che servono per completare la propria rosa, </w:t>
      </w:r>
      <w:r w:rsidRPr="00C50563">
        <w:rPr>
          <w:b/>
        </w:rPr>
        <w:t xml:space="preserve">il cui costo </w:t>
      </w:r>
      <w:r w:rsidRPr="00C50563">
        <w:rPr>
          <w:b/>
          <w:u w:val="single"/>
        </w:rPr>
        <w:t>totale</w:t>
      </w:r>
      <w:r w:rsidRPr="00C50563">
        <w:rPr>
          <w:b/>
        </w:rPr>
        <w:t xml:space="preserve"> però non deve superare il </w:t>
      </w:r>
      <w:r w:rsidRPr="00C50563">
        <w:rPr>
          <w:b/>
          <w:u w:val="single"/>
        </w:rPr>
        <w:t>budget residuo</w:t>
      </w:r>
      <w:r w:rsidRPr="00C50563">
        <w:rPr>
          <w:b/>
        </w:rPr>
        <w:t xml:space="preserve"> </w:t>
      </w:r>
      <w:r w:rsidRPr="00C50563">
        <w:t>dopo la 1° sessione.</w:t>
      </w:r>
      <w:r w:rsidR="00C50563">
        <w:t xml:space="preserve"> Ovviamente, </w:t>
      </w:r>
      <w:r w:rsidR="00C50563" w:rsidRPr="00C50563">
        <w:rPr>
          <w:highlight w:val="yellow"/>
        </w:rPr>
        <w:t>si potranno selezionare solo i calciatori non ancora tesserati o quelli già tesserati ma per 1 sola fantasquadra</w:t>
      </w:r>
      <w:r w:rsidR="00C50563">
        <w:t>.</w:t>
      </w:r>
    </w:p>
    <w:p w:rsidR="00547509" w:rsidRDefault="00547509" w:rsidP="00D85D96">
      <w:r w:rsidRPr="00C50563">
        <w:t>Il suddetto elenco potrà essere anche “</w:t>
      </w:r>
      <w:r w:rsidRPr="00C50563">
        <w:rPr>
          <w:b/>
        </w:rPr>
        <w:t>parziale</w:t>
      </w:r>
      <w:r w:rsidRPr="00C50563">
        <w:t>” (</w:t>
      </w:r>
      <w:r w:rsidR="00C50563" w:rsidRPr="00C50563">
        <w:t xml:space="preserve">come per la 1° sessione) e </w:t>
      </w:r>
      <w:r w:rsidRPr="00C50563">
        <w:t>sarà fornito</w:t>
      </w:r>
      <w:r w:rsidR="00C50563" w:rsidRPr="00C50563">
        <w:t xml:space="preserve"> sempre</w:t>
      </w:r>
      <w:r w:rsidRPr="00C50563">
        <w:t xml:space="preserve"> sulla base di un </w:t>
      </w:r>
      <w:r w:rsidRPr="00C50563">
        <w:rPr>
          <w:b/>
          <w:u w:val="single"/>
        </w:rPr>
        <w:t>ordine di preferenza</w:t>
      </w:r>
      <w:r w:rsidRPr="00C50563">
        <w:t xml:space="preserve">: vedi </w:t>
      </w:r>
      <w:r w:rsidR="00C50563" w:rsidRPr="00C50563">
        <w:t>punto 4 sopra</w:t>
      </w:r>
      <w:r w:rsidRPr="00C50563">
        <w:t>.</w:t>
      </w:r>
      <w:r w:rsidR="00C50563">
        <w:t xml:space="preserve"> I criteri di assegnazione dei singoli calciatori rimangono gli stessi della 1° sessione.</w:t>
      </w:r>
    </w:p>
    <w:p w:rsidR="00C50563" w:rsidRDefault="00C50563" w:rsidP="00D85D96">
      <w:r>
        <w:t>11) A fine completamento rose o azzeramento del budget iniziale di 400 crediti, il Presidente di Lega dichiarerà conclusa questa edizione “speciale” del Calciomercato estivo.</w:t>
      </w:r>
    </w:p>
    <w:sectPr w:rsidR="00C50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A36"/>
    <w:multiLevelType w:val="hybridMultilevel"/>
    <w:tmpl w:val="03229116"/>
    <w:lvl w:ilvl="0" w:tplc="3A0EB6FA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7895D2D"/>
    <w:multiLevelType w:val="hybridMultilevel"/>
    <w:tmpl w:val="DE223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36A6"/>
    <w:multiLevelType w:val="hybridMultilevel"/>
    <w:tmpl w:val="851023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40A05"/>
    <w:multiLevelType w:val="hybridMultilevel"/>
    <w:tmpl w:val="1CD8FC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7"/>
    <w:rsid w:val="00061C47"/>
    <w:rsid w:val="00096B62"/>
    <w:rsid w:val="000A0417"/>
    <w:rsid w:val="000A166E"/>
    <w:rsid w:val="000B3BF0"/>
    <w:rsid w:val="00125E76"/>
    <w:rsid w:val="001837DB"/>
    <w:rsid w:val="002A3EBE"/>
    <w:rsid w:val="003310FF"/>
    <w:rsid w:val="004320A6"/>
    <w:rsid w:val="004904C0"/>
    <w:rsid w:val="00531E27"/>
    <w:rsid w:val="00547509"/>
    <w:rsid w:val="005D0CA2"/>
    <w:rsid w:val="005F298A"/>
    <w:rsid w:val="0068764E"/>
    <w:rsid w:val="007D53F5"/>
    <w:rsid w:val="00810A9E"/>
    <w:rsid w:val="00856FD3"/>
    <w:rsid w:val="008B138F"/>
    <w:rsid w:val="009D74D0"/>
    <w:rsid w:val="00AA0AA5"/>
    <w:rsid w:val="00B33C38"/>
    <w:rsid w:val="00BC5EB9"/>
    <w:rsid w:val="00C50563"/>
    <w:rsid w:val="00D05C60"/>
    <w:rsid w:val="00D07D9C"/>
    <w:rsid w:val="00D85D96"/>
    <w:rsid w:val="00D948BC"/>
    <w:rsid w:val="00DA3CAC"/>
    <w:rsid w:val="00E111B7"/>
    <w:rsid w:val="00EC1AE9"/>
    <w:rsid w:val="00F96E00"/>
    <w:rsid w:val="00FD4A65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F952"/>
  <w15:chartTrackingRefBased/>
  <w15:docId w15:val="{0766CCD0-1DE7-481E-B735-FD3D519E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</cp:lastModifiedBy>
  <cp:revision>22</cp:revision>
  <dcterms:created xsi:type="dcterms:W3CDTF">2020-08-29T09:04:00Z</dcterms:created>
  <dcterms:modified xsi:type="dcterms:W3CDTF">2020-08-29T16:19:00Z</dcterms:modified>
</cp:coreProperties>
</file>